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56" w:rsidRPr="000C7D3F" w:rsidRDefault="00DD0A30" w:rsidP="00BE73AB">
      <w:pPr>
        <w:jc w:val="center"/>
        <w:rPr>
          <w:b/>
          <w:sz w:val="28"/>
        </w:rPr>
      </w:pPr>
      <w:r>
        <w:rPr>
          <w:b/>
          <w:sz w:val="28"/>
        </w:rPr>
        <w:t xml:space="preserve"> Lesson Plans – April 14-17, 20 – </w:t>
      </w:r>
      <w:r w:rsidRPr="00006E71">
        <w:rPr>
          <w:b/>
          <w:sz w:val="28"/>
          <w:u w:val="single"/>
        </w:rPr>
        <w:t>English 3, English 3 Honors and Creative Writing</w:t>
      </w:r>
    </w:p>
    <w:p w:rsidR="00715156" w:rsidRPr="00DD0A30" w:rsidRDefault="00DD0A30" w:rsidP="00715156">
      <w:pPr>
        <w:jc w:val="center"/>
        <w:rPr>
          <w:b/>
          <w:sz w:val="28"/>
          <w:szCs w:val="28"/>
        </w:rPr>
      </w:pPr>
      <w:r w:rsidRPr="00DD0A30">
        <w:rPr>
          <w:b/>
          <w:sz w:val="28"/>
          <w:szCs w:val="28"/>
        </w:rPr>
        <w:t>Gwendolyn Poteet</w:t>
      </w:r>
    </w:p>
    <w:tbl>
      <w:tblPr>
        <w:tblStyle w:val="TableGrid"/>
        <w:tblW w:w="0" w:type="auto"/>
        <w:tblLook w:val="04A0" w:firstRow="1" w:lastRow="0" w:firstColumn="1" w:lastColumn="0" w:noHBand="0" w:noVBand="1"/>
      </w:tblPr>
      <w:tblGrid>
        <w:gridCol w:w="9350"/>
      </w:tblGrid>
      <w:tr w:rsidR="00D85AD9" w:rsidTr="002750B6">
        <w:tc>
          <w:tcPr>
            <w:tcW w:w="9350" w:type="dxa"/>
          </w:tcPr>
          <w:p w:rsidR="00D85AD9" w:rsidRPr="000C7D3F" w:rsidRDefault="00D85AD9" w:rsidP="002750B6">
            <w:pPr>
              <w:rPr>
                <w:b/>
              </w:rPr>
            </w:pPr>
            <w:r>
              <w:rPr>
                <w:b/>
              </w:rPr>
              <w:t>Tuesday</w:t>
            </w:r>
            <w:r w:rsidR="00DD0A30">
              <w:rPr>
                <w:b/>
              </w:rPr>
              <w:t xml:space="preserve"> – April 14</w:t>
            </w:r>
          </w:p>
        </w:tc>
      </w:tr>
      <w:tr w:rsidR="00D85AD9" w:rsidTr="002750B6">
        <w:trPr>
          <w:trHeight w:val="1151"/>
        </w:trPr>
        <w:tc>
          <w:tcPr>
            <w:tcW w:w="9350" w:type="dxa"/>
          </w:tcPr>
          <w:p w:rsidR="001F22B9" w:rsidRDefault="00036ADA" w:rsidP="002750B6">
            <w:pPr>
              <w:rPr>
                <w:b/>
                <w:sz w:val="36"/>
                <w:szCs w:val="36"/>
              </w:rPr>
            </w:pPr>
            <w:r w:rsidRPr="000E0E21">
              <w:rPr>
                <w:b/>
                <w:sz w:val="36"/>
                <w:szCs w:val="36"/>
              </w:rPr>
              <w:t xml:space="preserve">All classes!! </w:t>
            </w:r>
            <w:r w:rsidR="000E0E21">
              <w:rPr>
                <w:b/>
                <w:sz w:val="36"/>
                <w:szCs w:val="36"/>
              </w:rPr>
              <w:t xml:space="preserve"> </w:t>
            </w:r>
            <w:r w:rsidR="0034696B">
              <w:rPr>
                <w:b/>
                <w:sz w:val="36"/>
                <w:szCs w:val="36"/>
              </w:rPr>
              <w:t>PLEASE c</w:t>
            </w:r>
            <w:r w:rsidR="000E0E21">
              <w:rPr>
                <w:b/>
                <w:sz w:val="36"/>
                <w:szCs w:val="36"/>
              </w:rPr>
              <w:t xml:space="preserve">omplete your </w:t>
            </w:r>
            <w:r w:rsidRPr="000E0E21">
              <w:rPr>
                <w:b/>
                <w:sz w:val="36"/>
                <w:szCs w:val="36"/>
              </w:rPr>
              <w:t xml:space="preserve">work for Packets #1 and #2. </w:t>
            </w:r>
            <w:r w:rsidR="00006E71">
              <w:rPr>
                <w:b/>
                <w:sz w:val="36"/>
                <w:szCs w:val="36"/>
              </w:rPr>
              <w:t>Your work is being</w:t>
            </w:r>
            <w:r w:rsidR="0034696B">
              <w:rPr>
                <w:b/>
                <w:sz w:val="36"/>
                <w:szCs w:val="36"/>
              </w:rPr>
              <w:t xml:space="preserve"> graded</w:t>
            </w:r>
            <w:r w:rsidR="00006E71">
              <w:rPr>
                <w:b/>
                <w:sz w:val="36"/>
                <w:szCs w:val="36"/>
              </w:rPr>
              <w:t xml:space="preserve">. </w:t>
            </w:r>
          </w:p>
          <w:p w:rsidR="000E0E21" w:rsidRPr="000E0E21" w:rsidRDefault="000E0E21" w:rsidP="002750B6">
            <w:pPr>
              <w:rPr>
                <w:b/>
                <w:sz w:val="36"/>
                <w:szCs w:val="36"/>
              </w:rPr>
            </w:pPr>
            <w:r>
              <w:rPr>
                <w:b/>
                <w:sz w:val="36"/>
                <w:szCs w:val="36"/>
              </w:rPr>
              <w:t>……………………….</w:t>
            </w:r>
          </w:p>
          <w:p w:rsidR="00036ADA" w:rsidRPr="00006E71" w:rsidRDefault="00036ADA" w:rsidP="002750B6">
            <w:pPr>
              <w:rPr>
                <w:b/>
                <w:sz w:val="36"/>
                <w:szCs w:val="36"/>
                <w:u w:val="single"/>
              </w:rPr>
            </w:pPr>
            <w:r w:rsidRPr="00006E71">
              <w:rPr>
                <w:b/>
                <w:sz w:val="36"/>
                <w:szCs w:val="36"/>
                <w:u w:val="single"/>
              </w:rPr>
              <w:t>Packet #3 assignments:</w:t>
            </w:r>
          </w:p>
          <w:p w:rsidR="00036ADA" w:rsidRDefault="00036ADA" w:rsidP="002750B6">
            <w:pPr>
              <w:rPr>
                <w:b/>
              </w:rPr>
            </w:pPr>
            <w:r>
              <w:rPr>
                <w:b/>
              </w:rPr>
              <w:t>(2)</w:t>
            </w:r>
            <w:r w:rsidRPr="00006E71">
              <w:rPr>
                <w:b/>
                <w:sz w:val="36"/>
                <w:szCs w:val="36"/>
                <w:u w:val="single"/>
              </w:rPr>
              <w:t>English 3 students</w:t>
            </w:r>
            <w:r w:rsidRPr="000E0E21">
              <w:rPr>
                <w:b/>
                <w:u w:val="single"/>
              </w:rPr>
              <w:t>!</w:t>
            </w:r>
            <w:r>
              <w:rPr>
                <w:b/>
              </w:rPr>
              <w:t xml:space="preserve">  Comple</w:t>
            </w:r>
            <w:r w:rsidR="000E0E21">
              <w:rPr>
                <w:b/>
              </w:rPr>
              <w:t>te the 3 Fahrenheit 451 quizzes and summaries.</w:t>
            </w:r>
            <w:r w:rsidR="00006E71">
              <w:rPr>
                <w:b/>
              </w:rPr>
              <w:t xml:space="preserve"> Then complete at least one of the “Extra Work” assignments (these were in your packet #2) but I have enclosed them again in case you accidentally turned them back in. They have a cover sheet labeled “Reading/Comprehension.”</w:t>
            </w:r>
          </w:p>
          <w:p w:rsidR="00036ADA" w:rsidRDefault="00036ADA" w:rsidP="002750B6">
            <w:pPr>
              <w:rPr>
                <w:b/>
              </w:rPr>
            </w:pPr>
            <w:r>
              <w:rPr>
                <w:b/>
              </w:rPr>
              <w:t>(3)</w:t>
            </w:r>
            <w:r w:rsidR="000E0E21" w:rsidRPr="00006E71">
              <w:rPr>
                <w:b/>
                <w:sz w:val="36"/>
                <w:szCs w:val="36"/>
                <w:u w:val="single"/>
              </w:rPr>
              <w:t>All Classes</w:t>
            </w:r>
            <w:r w:rsidR="000E0E21">
              <w:rPr>
                <w:b/>
              </w:rPr>
              <w:t xml:space="preserve">! </w:t>
            </w:r>
            <w:r>
              <w:rPr>
                <w:b/>
              </w:rPr>
              <w:t xml:space="preserve"> Log in to </w:t>
            </w:r>
            <w:proofErr w:type="spellStart"/>
            <w:r>
              <w:rPr>
                <w:b/>
              </w:rPr>
              <w:t>NoRedInk</w:t>
            </w:r>
            <w:proofErr w:type="spellEnd"/>
            <w:r>
              <w:rPr>
                <w:b/>
              </w:rPr>
              <w:t xml:space="preserve"> and complete the Diagnostics assignment (if you have not already done so), then start on the Conventions Practice assignments. </w:t>
            </w:r>
          </w:p>
          <w:p w:rsidR="000E0E21" w:rsidRDefault="00036ADA" w:rsidP="00006E71">
            <w:pPr>
              <w:rPr>
                <w:b/>
              </w:rPr>
            </w:pPr>
            <w:r>
              <w:rPr>
                <w:b/>
              </w:rPr>
              <w:t xml:space="preserve">(4) </w:t>
            </w:r>
            <w:r w:rsidR="00006E71" w:rsidRPr="00006E71">
              <w:rPr>
                <w:b/>
                <w:sz w:val="36"/>
                <w:szCs w:val="36"/>
                <w:u w:val="single"/>
              </w:rPr>
              <w:t xml:space="preserve">English </w:t>
            </w:r>
            <w:proofErr w:type="gramStart"/>
            <w:r w:rsidR="00006E71" w:rsidRPr="00006E71">
              <w:rPr>
                <w:b/>
                <w:sz w:val="36"/>
                <w:szCs w:val="36"/>
                <w:u w:val="single"/>
              </w:rPr>
              <w:t>Honors</w:t>
            </w:r>
            <w:r w:rsidR="00006E71">
              <w:rPr>
                <w:b/>
                <w:u w:val="single"/>
              </w:rPr>
              <w:t xml:space="preserve">  -</w:t>
            </w:r>
            <w:proofErr w:type="gramEnd"/>
            <w:r w:rsidR="00006E71">
              <w:rPr>
                <w:b/>
                <w:u w:val="single"/>
              </w:rPr>
              <w:t xml:space="preserve"> </w:t>
            </w:r>
            <w:r w:rsidR="000E0E21">
              <w:rPr>
                <w:b/>
              </w:rPr>
              <w:t xml:space="preserve"> </w:t>
            </w:r>
            <w:r w:rsidR="00006E71">
              <w:rPr>
                <w:b/>
              </w:rPr>
              <w:t xml:space="preserve">Complete </w:t>
            </w:r>
            <w:r>
              <w:rPr>
                <w:b/>
              </w:rPr>
              <w:t xml:space="preserve"> t</w:t>
            </w:r>
            <w:r w:rsidR="00006E71">
              <w:rPr>
                <w:b/>
              </w:rPr>
              <w:t>he “Extra Work”</w:t>
            </w:r>
            <w:r>
              <w:rPr>
                <w:b/>
              </w:rPr>
              <w:t xml:space="preserve"> assignments</w:t>
            </w:r>
            <w:r w:rsidR="00006E71">
              <w:rPr>
                <w:b/>
              </w:rPr>
              <w:t xml:space="preserve"> that were in packet #2</w:t>
            </w:r>
            <w:r>
              <w:rPr>
                <w:b/>
              </w:rPr>
              <w:t xml:space="preserve"> – you may do all three if you finish everything else. </w:t>
            </w:r>
          </w:p>
          <w:p w:rsidR="00006E71" w:rsidRPr="001F22B9" w:rsidRDefault="00006E71" w:rsidP="00006E71">
            <w:pPr>
              <w:rPr>
                <w:b/>
              </w:rPr>
            </w:pPr>
          </w:p>
        </w:tc>
      </w:tr>
      <w:tr w:rsidR="00D85AD9" w:rsidTr="002750B6">
        <w:tc>
          <w:tcPr>
            <w:tcW w:w="9350" w:type="dxa"/>
          </w:tcPr>
          <w:p w:rsidR="00D85AD9" w:rsidRPr="000C7D3F" w:rsidRDefault="00D85AD9" w:rsidP="002750B6">
            <w:pPr>
              <w:rPr>
                <w:b/>
              </w:rPr>
            </w:pPr>
            <w:r>
              <w:rPr>
                <w:b/>
              </w:rPr>
              <w:t>Wednesday</w:t>
            </w:r>
            <w:r w:rsidR="00DD0A30">
              <w:rPr>
                <w:b/>
              </w:rPr>
              <w:t xml:space="preserve"> – April 15</w:t>
            </w:r>
          </w:p>
        </w:tc>
      </w:tr>
      <w:tr w:rsidR="00D85AD9" w:rsidTr="002750B6">
        <w:trPr>
          <w:trHeight w:val="1151"/>
        </w:trPr>
        <w:tc>
          <w:tcPr>
            <w:tcW w:w="9350" w:type="dxa"/>
          </w:tcPr>
          <w:p w:rsidR="000E0E21" w:rsidRDefault="00006E71" w:rsidP="000E0E21">
            <w:r>
              <w:t>Complete the work described above.</w:t>
            </w:r>
          </w:p>
        </w:tc>
      </w:tr>
      <w:tr w:rsidR="00D85AD9" w:rsidTr="002750B6">
        <w:tc>
          <w:tcPr>
            <w:tcW w:w="9350" w:type="dxa"/>
          </w:tcPr>
          <w:p w:rsidR="00D85AD9" w:rsidRPr="000C7D3F" w:rsidRDefault="00D85AD9" w:rsidP="002750B6">
            <w:pPr>
              <w:rPr>
                <w:b/>
              </w:rPr>
            </w:pPr>
            <w:r>
              <w:rPr>
                <w:b/>
              </w:rPr>
              <w:t>Thursday</w:t>
            </w:r>
            <w:r w:rsidR="00DD0A30">
              <w:rPr>
                <w:b/>
              </w:rPr>
              <w:t>- April 16</w:t>
            </w:r>
          </w:p>
        </w:tc>
      </w:tr>
      <w:tr w:rsidR="00D85AD9" w:rsidTr="002750B6">
        <w:trPr>
          <w:trHeight w:val="1241"/>
        </w:trPr>
        <w:tc>
          <w:tcPr>
            <w:tcW w:w="9350" w:type="dxa"/>
          </w:tcPr>
          <w:p w:rsidR="00575C38" w:rsidRPr="00006E71" w:rsidRDefault="00006E71" w:rsidP="000E0E21">
            <w:r>
              <w:t>Complete the work described above.</w:t>
            </w:r>
          </w:p>
        </w:tc>
      </w:tr>
      <w:tr w:rsidR="00D85AD9" w:rsidTr="002750B6">
        <w:tc>
          <w:tcPr>
            <w:tcW w:w="9350" w:type="dxa"/>
          </w:tcPr>
          <w:p w:rsidR="00D85AD9" w:rsidRPr="000C7D3F" w:rsidRDefault="00D85AD9" w:rsidP="002750B6">
            <w:pPr>
              <w:rPr>
                <w:b/>
              </w:rPr>
            </w:pPr>
            <w:r>
              <w:rPr>
                <w:b/>
              </w:rPr>
              <w:t>Friday</w:t>
            </w:r>
            <w:r w:rsidR="00DD0A30">
              <w:rPr>
                <w:b/>
              </w:rPr>
              <w:t xml:space="preserve"> – April 17</w:t>
            </w:r>
          </w:p>
        </w:tc>
      </w:tr>
      <w:tr w:rsidR="00D85AD9" w:rsidTr="002750B6">
        <w:trPr>
          <w:trHeight w:val="1331"/>
        </w:trPr>
        <w:tc>
          <w:tcPr>
            <w:tcW w:w="9350" w:type="dxa"/>
          </w:tcPr>
          <w:p w:rsidR="00575C38" w:rsidRDefault="00006E71" w:rsidP="00575C38">
            <w:r>
              <w:t>Complete the work described above.</w:t>
            </w:r>
          </w:p>
          <w:p w:rsidR="00D85AD9" w:rsidRDefault="00D85AD9" w:rsidP="00575C38"/>
        </w:tc>
      </w:tr>
      <w:tr w:rsidR="00D85AD9" w:rsidTr="002750B6">
        <w:tc>
          <w:tcPr>
            <w:tcW w:w="9350" w:type="dxa"/>
          </w:tcPr>
          <w:p w:rsidR="00D85AD9" w:rsidRPr="000C7D3F" w:rsidRDefault="00D85AD9" w:rsidP="002750B6">
            <w:pPr>
              <w:rPr>
                <w:b/>
              </w:rPr>
            </w:pPr>
            <w:r>
              <w:rPr>
                <w:b/>
              </w:rPr>
              <w:t>Monday</w:t>
            </w:r>
            <w:r w:rsidR="00DD0A30">
              <w:rPr>
                <w:b/>
              </w:rPr>
              <w:t xml:space="preserve"> April 20</w:t>
            </w:r>
          </w:p>
        </w:tc>
      </w:tr>
      <w:tr w:rsidR="00D85AD9" w:rsidTr="002750B6">
        <w:trPr>
          <w:trHeight w:val="1232"/>
        </w:trPr>
        <w:tc>
          <w:tcPr>
            <w:tcW w:w="9350" w:type="dxa"/>
          </w:tcPr>
          <w:p w:rsidR="00D85AD9" w:rsidRDefault="00C44770" w:rsidP="00C44770">
            <w:r>
              <w:t xml:space="preserve">Complete the work described above and prepare for drop-off at the cafeteria.  Please put your work back in the folder or envelope to prevent lost papers.  If you or your parent(s) deliver more than one student’s work to the cafeteria, please be sure the person </w:t>
            </w:r>
            <w:proofErr w:type="gramStart"/>
            <w:r>
              <w:t>collecting  the</w:t>
            </w:r>
            <w:proofErr w:type="gramEnd"/>
            <w:r>
              <w:t xml:space="preserve"> work is aware of this fact.</w:t>
            </w:r>
          </w:p>
        </w:tc>
      </w:tr>
    </w:tbl>
    <w:p w:rsidR="00D85AD9" w:rsidRDefault="00D85AD9" w:rsidP="00715156"/>
    <w:tbl>
      <w:tblPr>
        <w:tblStyle w:val="TableGrid"/>
        <w:tblW w:w="0" w:type="auto"/>
        <w:tblLook w:val="04A0" w:firstRow="1" w:lastRow="0" w:firstColumn="1" w:lastColumn="0" w:noHBand="0" w:noVBand="1"/>
      </w:tblPr>
      <w:tblGrid>
        <w:gridCol w:w="9350"/>
      </w:tblGrid>
      <w:tr w:rsidR="00715156" w:rsidTr="002750B6">
        <w:trPr>
          <w:trHeight w:val="3482"/>
        </w:trPr>
        <w:tc>
          <w:tcPr>
            <w:tcW w:w="9350" w:type="dxa"/>
          </w:tcPr>
          <w:p w:rsidR="00715156" w:rsidRPr="000C7D3F" w:rsidRDefault="00715156" w:rsidP="002750B6">
            <w:pPr>
              <w:rPr>
                <w:b/>
              </w:rPr>
            </w:pPr>
            <w:r w:rsidRPr="000C7D3F">
              <w:rPr>
                <w:b/>
              </w:rPr>
              <w:lastRenderedPageBreak/>
              <w:t>Login Information</w:t>
            </w:r>
          </w:p>
          <w:p w:rsidR="00715156" w:rsidRDefault="00715156" w:rsidP="002750B6"/>
          <w:p w:rsidR="00575C38" w:rsidRDefault="00575C38" w:rsidP="002750B6">
            <w:r>
              <w:t xml:space="preserve">NoRedInk.com – Go to the web site.  Click on “sign up for free” and then slick on “student.”  Enter the code for your class (see below).  If you have not logged in previously, you must create a user name and password.  Write it down and save it somewhere – you will continue to use these throughout our at-home instruction.  If this is your first time to log in, complete the “Diagnostic” first, then begin the “Conventions Practice.”  </w:t>
            </w:r>
            <w:r w:rsidRPr="00575C38">
              <w:rPr>
                <w:u w:val="single"/>
              </w:rPr>
              <w:t>It is very important to do the Diagnostic first!</w:t>
            </w:r>
            <w:r>
              <w:t xml:space="preserve"> </w:t>
            </w:r>
          </w:p>
          <w:p w:rsidR="00575C38" w:rsidRDefault="00575C38" w:rsidP="002750B6"/>
          <w:p w:rsidR="00575C38" w:rsidRDefault="00575C38" w:rsidP="002750B6">
            <w:r>
              <w:t>Class Codes are:</w:t>
            </w:r>
          </w:p>
          <w:p w:rsidR="00575C38" w:rsidRDefault="00575C38" w:rsidP="002750B6">
            <w:r>
              <w:t>Creative Writing              tiny crate 29</w:t>
            </w:r>
          </w:p>
          <w:p w:rsidR="00575C38" w:rsidRDefault="00575C38" w:rsidP="002750B6">
            <w:r>
              <w:t>English III                          eager glue 8</w:t>
            </w:r>
          </w:p>
          <w:p w:rsidR="00575C38" w:rsidRDefault="00575C38" w:rsidP="002750B6">
            <w:r>
              <w:t>English 3 Honors             late chalk 18</w:t>
            </w:r>
          </w:p>
          <w:p w:rsidR="00C44770" w:rsidRDefault="00C44770" w:rsidP="002750B6"/>
          <w:p w:rsidR="00C44770" w:rsidRDefault="00C44770" w:rsidP="002750B6">
            <w:r>
              <w:t xml:space="preserve">ALL OF YOU HAVE BEEN INVITED AND/OR RE-INVITED TO JOIN A GOOGLE CLASS OR A REMIND.COM CLASS.  IF YOU HAVE NOT JOINED THESE GROUPS YET, IT IS CRUCIAL THAT YOU DO SO IMMEDIATELY!  </w:t>
            </w:r>
            <w:bookmarkStart w:id="0" w:name="_GoBack"/>
            <w:bookmarkEnd w:id="0"/>
          </w:p>
        </w:tc>
      </w:tr>
    </w:tbl>
    <w:p w:rsidR="000C7D3F" w:rsidRDefault="000C7D3F"/>
    <w:sectPr w:rsidR="000C7D3F" w:rsidSect="00715156">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C5" w:rsidRDefault="008A35C5" w:rsidP="000C7D3F">
      <w:pPr>
        <w:spacing w:after="0" w:line="240" w:lineRule="auto"/>
      </w:pPr>
      <w:r>
        <w:separator/>
      </w:r>
    </w:p>
  </w:endnote>
  <w:endnote w:type="continuationSeparator" w:id="0">
    <w:p w:rsidR="008A35C5" w:rsidRDefault="008A35C5" w:rsidP="000C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3F" w:rsidRDefault="000C7D3F">
    <w:pPr>
      <w:pStyle w:val="Footer"/>
    </w:pPr>
    <w:r>
      <w:t xml:space="preserve">Teacher contact information: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AB" w:rsidRPr="00BE73AB" w:rsidRDefault="00BE73AB" w:rsidP="00BE73AB">
    <w:pPr>
      <w:pStyle w:val="Footer"/>
      <w:rPr>
        <w:b/>
      </w:rPr>
    </w:pPr>
    <w:r w:rsidRPr="00BE73AB">
      <w:rPr>
        <w:b/>
      </w:rPr>
      <w:t>Teacher Contact Information:</w:t>
    </w:r>
    <w:r w:rsidR="00575C38">
      <w:rPr>
        <w:b/>
      </w:rPr>
      <w:t xml:space="preserve"> Home phone:  903.547.2339; Cell: 903.293.8725</w:t>
    </w:r>
    <w:r w:rsidR="00346BD7">
      <w:rPr>
        <w:b/>
      </w:rPr>
      <w:t xml:space="preserve">; email – </w:t>
    </w:r>
    <w:hyperlink r:id="rId1" w:history="1">
      <w:r w:rsidR="00346BD7" w:rsidRPr="004B3E02">
        <w:rPr>
          <w:rStyle w:val="Hyperlink"/>
          <w:b/>
        </w:rPr>
        <w:t>poteetg3984@gmail.com</w:t>
      </w:r>
    </w:hyperlink>
    <w:r w:rsidR="00346BD7">
      <w:rPr>
        <w:b/>
      </w:rPr>
      <w:t xml:space="preserve"> (school email is not working at this time – I can receive</w:t>
    </w:r>
    <w:r w:rsidR="00C44770">
      <w:rPr>
        <w:b/>
      </w:rPr>
      <w:t xml:space="preserve"> your message</w:t>
    </w:r>
    <w:proofErr w:type="gramStart"/>
    <w:r w:rsidR="00C44770">
      <w:rPr>
        <w:b/>
      </w:rPr>
      <w:t xml:space="preserve">, </w:t>
    </w:r>
    <w:r w:rsidR="00346BD7">
      <w:rPr>
        <w:b/>
      </w:rPr>
      <w:t xml:space="preserve"> but</w:t>
    </w:r>
    <w:proofErr w:type="gramEnd"/>
    <w:r w:rsidR="00C44770">
      <w:rPr>
        <w:b/>
      </w:rPr>
      <w:t xml:space="preserve"> I</w:t>
    </w:r>
    <w:r w:rsidR="00346BD7">
      <w:rPr>
        <w:b/>
      </w:rPr>
      <w:t xml:space="preserve"> cannot reply to you.)</w:t>
    </w:r>
    <w:r w:rsidR="00C44770">
      <w:rPr>
        <w:b/>
      </w:rPr>
      <w:t xml:space="preserve">  You may send documents through google or drop them into the class folder.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C5" w:rsidRDefault="008A35C5" w:rsidP="000C7D3F">
      <w:pPr>
        <w:spacing w:after="0" w:line="240" w:lineRule="auto"/>
      </w:pPr>
      <w:r>
        <w:separator/>
      </w:r>
    </w:p>
  </w:footnote>
  <w:footnote w:type="continuationSeparator" w:id="0">
    <w:p w:rsidR="008A35C5" w:rsidRDefault="008A35C5" w:rsidP="000C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56" w:rsidRPr="00715156" w:rsidRDefault="00715156" w:rsidP="00715156">
    <w:pPr>
      <w:pStyle w:val="Header"/>
      <w:jc w:val="center"/>
      <w:rPr>
        <w:rFonts w:ascii="Elephant" w:hAnsi="Elephant"/>
        <w:sz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3F" w:rsidRPr="000C7D3F" w:rsidRDefault="000C7D3F" w:rsidP="000C7D3F">
    <w:pPr>
      <w:pStyle w:val="Header"/>
      <w:jc w:val="center"/>
      <w:rPr>
        <w:rFonts w:ascii="Elephant" w:hAnsi="Elephant"/>
        <w:sz w:val="44"/>
      </w:rPr>
    </w:pPr>
    <w:r w:rsidRPr="000C7D3F">
      <w:rPr>
        <w:rFonts w:ascii="Elephant" w:hAnsi="Elephant"/>
        <w:sz w:val="44"/>
      </w:rPr>
      <w:t xml:space="preserve">Hooks </w:t>
    </w:r>
    <w:r w:rsidR="00715156">
      <w:rPr>
        <w:rFonts w:ascii="Elephant" w:hAnsi="Elephant"/>
        <w:sz w:val="44"/>
      </w:rPr>
      <w:t>High</w:t>
    </w:r>
    <w:r w:rsidRPr="000C7D3F">
      <w:rPr>
        <w:rFonts w:ascii="Elephant" w:hAnsi="Elephant"/>
        <w:sz w:val="44"/>
      </w:rPr>
      <w:t xml:space="preserve">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56" w:rsidRPr="00715156" w:rsidRDefault="00715156" w:rsidP="00626EBA">
    <w:pPr>
      <w:pStyle w:val="Header"/>
      <w:jc w:val="center"/>
      <w:rPr>
        <w:rFonts w:ascii="Elephant" w:hAnsi="Elephant"/>
        <w:sz w:val="44"/>
      </w:rPr>
    </w:pPr>
    <w:r w:rsidRPr="00715156">
      <w:rPr>
        <w:rFonts w:ascii="Elephant" w:hAnsi="Elephant"/>
        <w:sz w:val="44"/>
      </w:rPr>
      <w:t xml:space="preserve">Hooks </w:t>
    </w:r>
    <w:r w:rsidR="00BE73AB">
      <w:rPr>
        <w:rFonts w:ascii="Elephant" w:hAnsi="Elephant"/>
        <w:sz w:val="44"/>
      </w:rPr>
      <w:t>High</w:t>
    </w:r>
    <w:r w:rsidRPr="00715156">
      <w:rPr>
        <w:rFonts w:ascii="Elephant" w:hAnsi="Elephant"/>
        <w:sz w:val="44"/>
      </w:rPr>
      <w:t xml:space="preserv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3F"/>
    <w:rsid w:val="00005D63"/>
    <w:rsid w:val="00006E71"/>
    <w:rsid w:val="00036ADA"/>
    <w:rsid w:val="00061428"/>
    <w:rsid w:val="000C7D3F"/>
    <w:rsid w:val="000E0E21"/>
    <w:rsid w:val="001F22B9"/>
    <w:rsid w:val="001F3874"/>
    <w:rsid w:val="001F6D39"/>
    <w:rsid w:val="0034696B"/>
    <w:rsid w:val="00346BD7"/>
    <w:rsid w:val="0050205A"/>
    <w:rsid w:val="00575C38"/>
    <w:rsid w:val="00626EBA"/>
    <w:rsid w:val="006325B5"/>
    <w:rsid w:val="00715156"/>
    <w:rsid w:val="008A35C5"/>
    <w:rsid w:val="008B2144"/>
    <w:rsid w:val="00A92D18"/>
    <w:rsid w:val="00BE73AB"/>
    <w:rsid w:val="00C44770"/>
    <w:rsid w:val="00C76523"/>
    <w:rsid w:val="00D85AD9"/>
    <w:rsid w:val="00DD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3F"/>
  </w:style>
  <w:style w:type="paragraph" w:styleId="Footer">
    <w:name w:val="footer"/>
    <w:basedOn w:val="Normal"/>
    <w:link w:val="FooterChar"/>
    <w:uiPriority w:val="99"/>
    <w:unhideWhenUsed/>
    <w:rsid w:val="000C7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3F"/>
  </w:style>
  <w:style w:type="paragraph" w:styleId="BalloonText">
    <w:name w:val="Balloon Text"/>
    <w:basedOn w:val="Normal"/>
    <w:link w:val="BalloonTextChar"/>
    <w:uiPriority w:val="99"/>
    <w:semiHidden/>
    <w:unhideWhenUsed/>
    <w:rsid w:val="008B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44"/>
    <w:rPr>
      <w:rFonts w:ascii="Segoe UI" w:hAnsi="Segoe UI" w:cs="Segoe UI"/>
      <w:sz w:val="18"/>
      <w:szCs w:val="18"/>
    </w:rPr>
  </w:style>
  <w:style w:type="character" w:styleId="Hyperlink">
    <w:name w:val="Hyperlink"/>
    <w:basedOn w:val="DefaultParagraphFont"/>
    <w:uiPriority w:val="99"/>
    <w:unhideWhenUsed/>
    <w:rsid w:val="00346B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3F"/>
  </w:style>
  <w:style w:type="paragraph" w:styleId="Footer">
    <w:name w:val="footer"/>
    <w:basedOn w:val="Normal"/>
    <w:link w:val="FooterChar"/>
    <w:uiPriority w:val="99"/>
    <w:unhideWhenUsed/>
    <w:rsid w:val="000C7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3F"/>
  </w:style>
  <w:style w:type="paragraph" w:styleId="BalloonText">
    <w:name w:val="Balloon Text"/>
    <w:basedOn w:val="Normal"/>
    <w:link w:val="BalloonTextChar"/>
    <w:uiPriority w:val="99"/>
    <w:semiHidden/>
    <w:unhideWhenUsed/>
    <w:rsid w:val="008B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44"/>
    <w:rPr>
      <w:rFonts w:ascii="Segoe UI" w:hAnsi="Segoe UI" w:cs="Segoe UI"/>
      <w:sz w:val="18"/>
      <w:szCs w:val="18"/>
    </w:rPr>
  </w:style>
  <w:style w:type="character" w:styleId="Hyperlink">
    <w:name w:val="Hyperlink"/>
    <w:basedOn w:val="DefaultParagraphFont"/>
    <w:uiPriority w:val="99"/>
    <w:unhideWhenUsed/>
    <w:rsid w:val="0034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teetg39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Clements</dc:creator>
  <cp:lastModifiedBy>Gwendolyn Poteet</cp:lastModifiedBy>
  <cp:revision>2</cp:revision>
  <cp:lastPrinted>2020-04-11T16:51:00Z</cp:lastPrinted>
  <dcterms:created xsi:type="dcterms:W3CDTF">2020-04-11T16:52:00Z</dcterms:created>
  <dcterms:modified xsi:type="dcterms:W3CDTF">2020-04-11T16:52:00Z</dcterms:modified>
</cp:coreProperties>
</file>